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Duschkombination TEMPOMATIC</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Unterputzmontage, Brausekopf ROUND,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452569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Elektronische Duschkombination für Unterputzmontage: </w:t>
      </w:r>
    </w:p>
    <w:p>
      <w:pPr>
        <w:spacing w:line="288" w:lineRule="auto"/>
      </w:pPr>
      <w:r>
        <w:rPr>
          <w:rFonts w:ascii="Calibri" w:hAnsi="Calibri" w:eastAsia="Calibri" w:cs="Calibri"/>
          <w:sz w:val="22"/>
          <w:szCs w:val="22"/>
        </w:rPr>
        <w:t xml:space="preserve">Elektronische Brausearmatur TEMPOMATIC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Steuerung durch mitgelieferte Elektronik-Box, mit Magnetventil 1/2". </w:t>
      </w:r>
    </w:p>
    <w:p>
      <w:pPr>
        <w:spacing w:line="288" w:lineRule="auto"/>
      </w:pPr>
      <w:r>
        <w:rPr>
          <w:rFonts w:ascii="Calibri" w:hAnsi="Calibri" w:eastAsia="Calibri" w:cs="Calibri"/>
          <w:sz w:val="22"/>
          <w:szCs w:val="22"/>
        </w:rPr>
        <w:t xml:space="preserve">Mit Trafo 230/12 V. </w:t>
      </w:r>
    </w:p>
    <w:p>
      <w:pPr>
        <w:spacing w:line="288" w:lineRule="auto"/>
      </w:pPr>
      <w:r>
        <w:rPr>
          <w:rFonts w:ascii="Calibri" w:hAnsi="Calibri" w:eastAsia="Calibri" w:cs="Calibri"/>
          <w:sz w:val="22"/>
          <w:szCs w:val="22"/>
        </w:rPr>
        <w:t xml:space="preserve">2 Betriebsmodi: </w:t>
      </w:r>
    </w:p>
    <w:p>
      <w:pPr>
        <w:spacing w:line="288" w:lineRule="auto"/>
      </w:pPr>
      <w:r>
        <w:rPr>
          <w:rFonts w:ascii="Calibri" w:hAnsi="Calibri" w:eastAsia="Calibri" w:cs="Calibri"/>
          <w:sz w:val="22"/>
          <w:szCs w:val="22"/>
        </w:rPr>
        <w:t xml:space="preserve">- Automatik-Betrieb mit Präsenzerfassung. </w:t>
      </w:r>
    </w:p>
    <w:p>
      <w:pPr>
        <w:spacing w:line="288" w:lineRule="auto"/>
      </w:pPr>
      <w:r>
        <w:rPr>
          <w:rFonts w:ascii="Calibri" w:hAnsi="Calibri" w:eastAsia="Calibri" w:cs="Calibri"/>
          <w:sz w:val="22"/>
          <w:szCs w:val="22"/>
        </w:rPr>
        <w:t xml:space="preserve">- ON/OFF-Betrieb mit gezielter Betätigung durch Annäherung der Hand ~10 cm. </w:t>
      </w:r>
    </w:p>
    <w:p>
      <w:pPr>
        <w:spacing w:line="288" w:lineRule="auto"/>
      </w:pPr>
      <w:r>
        <w:rPr>
          <w:rFonts w:ascii="Calibri" w:hAnsi="Calibri" w:eastAsia="Calibri" w:cs="Calibri"/>
          <w:sz w:val="22"/>
          <w:szCs w:val="22"/>
        </w:rPr>
        <w:t xml:space="preserve">Hygienespülung (~60 Sekunden alle 24 h nach der letzten Nutzung). </w:t>
      </w:r>
    </w:p>
    <w:p>
      <w:pPr>
        <w:spacing w:line="288" w:lineRule="auto"/>
      </w:pPr>
      <w:r>
        <w:rPr>
          <w:rFonts w:ascii="Calibri" w:hAnsi="Calibri" w:eastAsia="Calibri" w:cs="Calibri"/>
          <w:sz w:val="22"/>
          <w:szCs w:val="22"/>
        </w:rPr>
        <w:t xml:space="preserve">Laufzeit einstellbar von 30 bis 60 Sekunden.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Messing massiv verchromt.</w:t>
      </w:r>
    </w:p>
    <w:p>
      <w:pPr>
        <w:spacing w:line="288" w:lineRule="auto"/>
      </w:pPr>
      <w:r>
        <w:rPr>
          <w:rFonts w:ascii="Calibri" w:hAnsi="Calibri" w:eastAsia="Calibri" w:cs="Calibri"/>
          <w:sz w:val="22"/>
          <w:szCs w:val="22"/>
        </w:rPr>
        <w:t xml:space="preserve">Elektronische Duschkombination 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2024-03-29T23:39:06+01:00</dcterms:created>
  <dcterms:modified xsi:type="dcterms:W3CDTF">2024-03-29T23:39:06+01:00</dcterms:modified>
</cp:coreProperties>
</file>

<file path=docProps/custom.xml><?xml version="1.0" encoding="utf-8"?>
<Properties xmlns="http://schemas.openxmlformats.org/officeDocument/2006/custom-properties" xmlns:vt="http://schemas.openxmlformats.org/officeDocument/2006/docPropsVTypes"/>
</file>