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TEMPOSOFT 2</w:t>
      </w:r>
    </w:p>
    <w:p>
      <w:pPr/>
      <w:r>
        <w:rPr>
          <w:rFonts w:ascii="Calibri" w:hAnsi="Calibri" w:eastAsia="Calibri" w:cs="Calibri"/>
          <w:sz w:val="22"/>
          <w:szCs w:val="22"/>
        </w:rPr>
        <w:t xml:space="preserve">Spülzeit 3 Sekunden</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Edelstahl hochglanzpoliert Ø 130. 
</w:t>
      </w:r>
    </w:p>
    <w:p>
      <w:pPr>
        <w:spacing w:line="288" w:lineRule="auto"/>
      </w:pPr>
      <w:r>
        <w:rPr>
          <w:rFonts w:ascii="Calibri" w:hAnsi="Calibri" w:eastAsia="Calibri" w:cs="Calibri"/>
          <w:sz w:val="22"/>
          <w:szCs w:val="22"/>
        </w:rPr>
        <w:t xml:space="preserve">Abstand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~3 Sekunden. 
</w:t>
      </w:r>
    </w:p>
    <w:p>
      <w:pPr>
        <w:spacing w:line="288" w:lineRule="auto"/>
      </w:pPr>
      <w:r>
        <w:rPr>
          <w:rFonts w:ascii="Calibri" w:hAnsi="Calibri" w:eastAsia="Calibri" w:cs="Calibri"/>
          <w:sz w:val="22"/>
          <w:szCs w:val="22"/>
        </w:rPr>
        <w:t xml:space="preserve">Spülmenge voreingestellt auf 0,15 l/Sek. bei 3 bar, einstellbar. 
</w:t>
      </w:r>
    </w:p>
    <w:p>
      <w:pPr>
        <w:spacing w:line="288" w:lineRule="auto"/>
      </w:pPr>
      <w:r>
        <w:rPr>
          <w:rFonts w:ascii="Calibri" w:hAnsi="Calibri" w:eastAsia="Calibri" w:cs="Calibri"/>
          <w:sz w:val="22"/>
          <w:szCs w:val="22"/>
        </w:rPr>
        <w:t xml:space="preserve">Körper aus Messing verchromt G 1/2B.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2025-02-11T21:34:27+01:00</dcterms:created>
  <dcterms:modified xsi:type="dcterms:W3CDTF">2025-02-11T21:34:27+01:00</dcterms:modified>
</cp:coreProperties>
</file>

<file path=docProps/custom.xml><?xml version="1.0" encoding="utf-8"?>
<Properties xmlns="http://schemas.openxmlformats.org/officeDocument/2006/custom-properties" xmlns:vt="http://schemas.openxmlformats.org/officeDocument/2006/docPropsVTypes"/>
</file>